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3BA9B" w14:textId="77777777" w:rsidR="00421ECF" w:rsidRDefault="00ED1A1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T.C.</w:t>
      </w:r>
    </w:p>
    <w:p w14:paraId="7A4A8806" w14:textId="77777777" w:rsidR="00421ECF" w:rsidRDefault="00ED1A1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14:paraId="18514578" w14:textId="77777777" w:rsidR="00421ECF" w:rsidRDefault="00ED1A1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00E2C6AB" w14:textId="77777777" w:rsidR="00421ECF" w:rsidRDefault="00421ECF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EC38D5" w14:textId="77777777" w:rsidR="00421ECF" w:rsidRDefault="00ED1A11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7F4D0B62" w14:textId="77777777" w:rsidR="00421ECF" w:rsidRDefault="00421ECF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212" w:type="dxa"/>
        <w:tblLayout w:type="fixed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21ECF" w14:paraId="5FE7C3AA" w14:textId="77777777">
        <w:tc>
          <w:tcPr>
            <w:tcW w:w="3070" w:type="dxa"/>
            <w:shd w:val="clear" w:color="auto" w:fill="auto"/>
          </w:tcPr>
          <w:p w14:paraId="49BAA94C" w14:textId="77777777" w:rsidR="00421ECF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14:paraId="18FDA00E" w14:textId="77777777" w:rsidR="00421ECF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14:paraId="54F1EB96" w14:textId="77777777" w:rsidR="00421ECF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421ECF" w14:paraId="57BC5088" w14:textId="77777777">
        <w:trPr>
          <w:trHeight w:val="631"/>
        </w:trPr>
        <w:tc>
          <w:tcPr>
            <w:tcW w:w="3070" w:type="dxa"/>
            <w:shd w:val="clear" w:color="auto" w:fill="auto"/>
            <w:vAlign w:val="center"/>
          </w:tcPr>
          <w:p w14:paraId="594A395B" w14:textId="5A3473FD" w:rsidR="00421ECF" w:rsidRDefault="009A6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F8747C8" w14:textId="55378B28" w:rsidR="00421ECF" w:rsidRDefault="009A66C9" w:rsidP="009A66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Eğitim Teknoloji Kullanımı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D97076" w14:textId="19BF8178" w:rsidR="00421ECF" w:rsidRDefault="00ED1A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</w:t>
            </w:r>
            <w:r w:rsidR="00414725" w:rsidRPr="004147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bookmarkStart w:id="0" w:name="_GoBack"/>
            <w:bookmarkEnd w:id="0"/>
            <w:r w:rsidR="00414725" w:rsidRPr="004147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01.02.04.031</w:t>
            </w:r>
          </w:p>
        </w:tc>
      </w:tr>
    </w:tbl>
    <w:p w14:paraId="6E6A604C" w14:textId="77777777" w:rsidR="00421ECF" w:rsidRDefault="00421ECF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FD3D39" w14:textId="77777777" w:rsidR="00421ECF" w:rsidRDefault="00421ECF">
      <w:pPr>
        <w:tabs>
          <w:tab w:val="left" w:pos="282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B225FB0" w14:textId="77777777" w:rsidR="00421ECF" w:rsidRDefault="00ED1A11">
      <w:pPr>
        <w:pStyle w:val="ListeParagraf"/>
        <w:widowControl/>
        <w:numPr>
          <w:ilvl w:val="0"/>
          <w:numId w:val="1"/>
        </w:numPr>
        <w:suppressAutoHyphens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14:paraId="20BDD4AF" w14:textId="2069D7E6" w:rsidR="00421ECF" w:rsidRDefault="009233A8">
      <w:pPr>
        <w:widowControl/>
        <w:suppressAutoHyphens w:val="0"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Etkileşimli Senaryo Tasarımı Eğitimi</w:t>
      </w:r>
      <w:r w:rsidR="00ED1A11">
        <w:rPr>
          <w:rFonts w:ascii="Times New Roman" w:hAnsi="Times New Roman" w:cs="Times New Roman"/>
          <w:sz w:val="24"/>
          <w:szCs w:val="24"/>
          <w:lang w:eastAsia="tr-TR"/>
        </w:rPr>
        <w:t xml:space="preserve"> Kursu</w:t>
      </w:r>
    </w:p>
    <w:p w14:paraId="2D94FDCA" w14:textId="77777777" w:rsidR="00421ECF" w:rsidRDefault="00421ECF">
      <w:pPr>
        <w:widowControl/>
        <w:suppressAutoHyphens w:val="0"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47D8FB69" w14:textId="77777777" w:rsidR="00421ECF" w:rsidRDefault="00ED1A11">
      <w:pPr>
        <w:pStyle w:val="ListeParagraf"/>
        <w:widowControl/>
        <w:numPr>
          <w:ilvl w:val="0"/>
          <w:numId w:val="1"/>
        </w:numPr>
        <w:suppressAutoHyphens w:val="0"/>
        <w:spacing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AMAÇLARI</w:t>
      </w:r>
    </w:p>
    <w:p w14:paraId="6A31BA7E" w14:textId="601B9390" w:rsidR="00421ECF" w:rsidRDefault="00ED1A11">
      <w:pPr>
        <w:pStyle w:val="AralkYok"/>
        <w:tabs>
          <w:tab w:val="left" w:pos="1428"/>
        </w:tabs>
        <w:spacing w:afterAutospacing="1" w:line="276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  <w:lang w:val="tr-TR"/>
        </w:rPr>
      </w:pPr>
      <w:bookmarkStart w:id="1" w:name="_Hlk506972739"/>
      <w:r>
        <w:rPr>
          <w:rFonts w:ascii="Times New Roman" w:hAnsi="Times New Roman"/>
          <w:color w:val="000000" w:themeColor="text1"/>
          <w:sz w:val="24"/>
          <w:szCs w:val="24"/>
          <w:lang w:val="tr-TR"/>
        </w:rPr>
        <w:t>Bu faaliyet; Bakanlığımız okul/kurumlarda görev yapan</w:t>
      </w:r>
      <w:r w:rsidR="002E2D36">
        <w:rPr>
          <w:rFonts w:ascii="Times New Roman" w:hAnsi="Times New Roman"/>
          <w:color w:val="000000" w:themeColor="text1"/>
          <w:sz w:val="24"/>
          <w:szCs w:val="24"/>
          <w:lang w:val="tr-TR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tr-TR"/>
        </w:rPr>
        <w:t>öğretmenlere “</w:t>
      </w:r>
      <w:proofErr w:type="spellStart"/>
      <w:r w:rsidR="009233A8">
        <w:rPr>
          <w:rFonts w:ascii="Times New Roman" w:hAnsi="Times New Roman"/>
          <w:sz w:val="24"/>
          <w:szCs w:val="24"/>
          <w:lang w:eastAsia="tr-TR"/>
        </w:rPr>
        <w:t>Etkileşimli</w:t>
      </w:r>
      <w:proofErr w:type="spellEnd"/>
      <w:r w:rsidR="009233A8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="009233A8">
        <w:rPr>
          <w:rFonts w:ascii="Times New Roman" w:hAnsi="Times New Roman"/>
          <w:sz w:val="24"/>
          <w:szCs w:val="24"/>
          <w:lang w:eastAsia="tr-TR"/>
        </w:rPr>
        <w:t>Senaryo</w:t>
      </w:r>
      <w:proofErr w:type="spellEnd"/>
      <w:r w:rsidR="009233A8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="009233A8">
        <w:rPr>
          <w:rFonts w:ascii="Times New Roman" w:hAnsi="Times New Roman"/>
          <w:sz w:val="24"/>
          <w:szCs w:val="24"/>
          <w:lang w:eastAsia="tr-TR"/>
        </w:rPr>
        <w:t>Tasarımı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tr-TR"/>
        </w:rPr>
        <w:t>”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 konusu</w:t>
      </w:r>
      <w:r>
        <w:rPr>
          <w:rFonts w:ascii="Times New Roman" w:hAnsi="Times New Roman"/>
          <w:color w:val="000000" w:themeColor="text1"/>
          <w:sz w:val="24"/>
          <w:szCs w:val="24"/>
          <w:lang w:val="tr-TR"/>
        </w:rPr>
        <w:t>nda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 bakış açısı sunmak, bilgi ve beceri</w:t>
      </w:r>
      <w:bookmarkEnd w:id="1"/>
      <w:r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lerini artırmak amacıyla düzenlenmiştir. </w:t>
      </w:r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Bu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>faaliyeti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>başarı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>ile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>tamamlayan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her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>kursiyer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>;</w:t>
      </w:r>
    </w:p>
    <w:p w14:paraId="61F90C3C" w14:textId="77777777" w:rsidR="00E34EBF" w:rsidRDefault="00E34EBF" w:rsidP="00E34EB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Uzaktan öğrenme (e-öğrenme) konusunda temel bilgiler edinir.</w:t>
      </w:r>
    </w:p>
    <w:p w14:paraId="75B2409B" w14:textId="77777777" w:rsidR="0032277C" w:rsidRDefault="0032277C" w:rsidP="003227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Çoklu ortamla öğrenme kuramı hakkında bilgi edinir.</w:t>
      </w:r>
    </w:p>
    <w:p w14:paraId="74EB6395" w14:textId="77777777" w:rsidR="0032277C" w:rsidRDefault="0032277C" w:rsidP="003227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İnsan bilgisayar etkileşimi hakkında bilgi edinir.</w:t>
      </w:r>
    </w:p>
    <w:p w14:paraId="67378F6E" w14:textId="77777777" w:rsidR="0032277C" w:rsidRDefault="0032277C" w:rsidP="003227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Androgoji</w:t>
      </w:r>
      <w:proofErr w:type="spellEnd"/>
      <w:r>
        <w:rPr>
          <w:rFonts w:ascii="Times New Roman" w:hAnsi="Times New Roman" w:cs="Times New Roman"/>
          <w:sz w:val="24"/>
          <w:szCs w:val="24"/>
        </w:rPr>
        <w:t>/yetişkin eğitimi kuramı konusunda bilgi sahibi olur.</w:t>
      </w:r>
    </w:p>
    <w:p w14:paraId="724DF35D" w14:textId="77777777" w:rsidR="0032277C" w:rsidRDefault="0032277C" w:rsidP="003227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Transaksiyonel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uzaklık kuramı hakkında bilgi edinir.</w:t>
      </w:r>
    </w:p>
    <w:p w14:paraId="2015DD0E" w14:textId="77777777" w:rsidR="0036349F" w:rsidRDefault="0032277C" w:rsidP="003227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Etkileşim eşdeğerliği </w:t>
      </w:r>
      <w:r w:rsidR="0036349F">
        <w:rPr>
          <w:rFonts w:ascii="Times New Roman" w:hAnsi="Times New Roman" w:cs="Times New Roman"/>
          <w:sz w:val="24"/>
          <w:szCs w:val="24"/>
        </w:rPr>
        <w:t>kuramı konusunda bilgi sahibi olur.</w:t>
      </w:r>
    </w:p>
    <w:p w14:paraId="4E8FE646" w14:textId="77777777" w:rsidR="00C367B7" w:rsidRDefault="00C367B7" w:rsidP="003227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E-öğrenmede etkili video ders tasarımları konusunda temel bilgiler edinir.</w:t>
      </w:r>
    </w:p>
    <w:p w14:paraId="46D0DD65" w14:textId="77777777" w:rsidR="00C367B7" w:rsidRDefault="00C367B7" w:rsidP="003227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Eğitsel video kavramını açıklar.</w:t>
      </w:r>
    </w:p>
    <w:p w14:paraId="2DDA7614" w14:textId="77777777" w:rsidR="00C367B7" w:rsidRDefault="00C367B7" w:rsidP="003227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Eğitsel video türlerini bilir.</w:t>
      </w:r>
    </w:p>
    <w:p w14:paraId="285BB03A" w14:textId="77777777" w:rsidR="00C367B7" w:rsidRDefault="00C367B7" w:rsidP="003227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Eğitsel videolar ve etkileşim konusunda bilgi sahibi olur.</w:t>
      </w:r>
    </w:p>
    <w:p w14:paraId="439A9E43" w14:textId="14DC2F87" w:rsidR="00C367B7" w:rsidRDefault="00C367B7" w:rsidP="003227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Video destekli kitlesel a</w:t>
      </w:r>
      <w:r w:rsidR="00CC5787">
        <w:rPr>
          <w:rFonts w:ascii="Times New Roman" w:hAnsi="Times New Roman" w:cs="Times New Roman"/>
          <w:sz w:val="24"/>
          <w:szCs w:val="24"/>
        </w:rPr>
        <w:t>çık çevrimiçi öğrenme ortamlarını tanır.</w:t>
      </w:r>
    </w:p>
    <w:p w14:paraId="57E6750C" w14:textId="77777777" w:rsidR="00CC5787" w:rsidRDefault="00CC5787" w:rsidP="003227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Etkileşimli öğrenme senaryosu hakkında bilgi sahibi olur.</w:t>
      </w:r>
    </w:p>
    <w:p w14:paraId="292200AA" w14:textId="77777777" w:rsidR="00CC5787" w:rsidRDefault="00CC5787" w:rsidP="003227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Etkileşim kavramını açıklar.</w:t>
      </w:r>
    </w:p>
    <w:p w14:paraId="5CB5B9CA" w14:textId="77777777" w:rsidR="00CC5787" w:rsidRDefault="00CC5787" w:rsidP="003227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Uzaktan eğitim ve etkileşim ilişkisini kavrar.</w:t>
      </w:r>
    </w:p>
    <w:p w14:paraId="27279623" w14:textId="77777777" w:rsidR="00CC5787" w:rsidRDefault="00CC5787" w:rsidP="003227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Öğrenme amaçlı etkileşimli senaryo üretim sürecini bilir.</w:t>
      </w:r>
    </w:p>
    <w:p w14:paraId="4EDB77DB" w14:textId="77777777" w:rsidR="00CC5787" w:rsidRDefault="00CC5787" w:rsidP="003227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Etkileşim türlerini açıklar.</w:t>
      </w:r>
    </w:p>
    <w:p w14:paraId="5E181779" w14:textId="2620921C" w:rsidR="00CC5787" w:rsidRPr="006E7EC5" w:rsidRDefault="00CC5787" w:rsidP="006E7EC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Etkileşimin avantajlarını bilir. </w:t>
      </w:r>
      <w:r w:rsidR="0032277C" w:rsidRPr="0032277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CBF69C" w14:textId="02402B7E" w:rsidR="00CC5787" w:rsidRDefault="00CC5787" w:rsidP="003227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Etkileşimli senaryo üretiminde dikkat edilmesi gerekenleri bilir.</w:t>
      </w:r>
    </w:p>
    <w:p w14:paraId="45239CB8" w14:textId="60FBF3D5" w:rsidR="00CC5787" w:rsidRDefault="00CC5787" w:rsidP="003227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Senaryo kavramını açıklar.</w:t>
      </w:r>
    </w:p>
    <w:p w14:paraId="3CC628FE" w14:textId="6437868E" w:rsidR="00CC5787" w:rsidRDefault="00CC5787" w:rsidP="003227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Etkileşimli senaryo yazımında anlatı yapılarını keşfeder.</w:t>
      </w:r>
    </w:p>
    <w:p w14:paraId="4131DE1C" w14:textId="1F77D879" w:rsidR="00CC5787" w:rsidRDefault="00CC5787" w:rsidP="003227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İçeriğine göre senaryo çeşitlerini tanır.</w:t>
      </w:r>
    </w:p>
    <w:p w14:paraId="53B86602" w14:textId="023351EE" w:rsidR="00CC5787" w:rsidRDefault="00CC5787" w:rsidP="003227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Senaryonun öğrenmeye katkısını </w:t>
      </w:r>
      <w:r w:rsidR="006E7EC5">
        <w:rPr>
          <w:rFonts w:ascii="Times New Roman" w:hAnsi="Times New Roman" w:cs="Times New Roman"/>
          <w:sz w:val="24"/>
          <w:szCs w:val="24"/>
        </w:rPr>
        <w:t>bilir.</w:t>
      </w:r>
    </w:p>
    <w:p w14:paraId="44888B53" w14:textId="77777777" w:rsidR="00E34EBF" w:rsidRPr="0032277C" w:rsidRDefault="00CC5787" w:rsidP="00E34EB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Senaryo yazma konusunda </w:t>
      </w:r>
      <w:r w:rsidR="00E34EBF">
        <w:rPr>
          <w:rFonts w:ascii="Times New Roman" w:hAnsi="Times New Roman" w:cs="Times New Roman"/>
          <w:sz w:val="24"/>
          <w:szCs w:val="24"/>
        </w:rPr>
        <w:t>temel bilgiler edinir.</w:t>
      </w:r>
    </w:p>
    <w:p w14:paraId="22D34F33" w14:textId="77777777" w:rsidR="00E34EBF" w:rsidRDefault="00CC5787" w:rsidP="00E34EB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Geri bildirim verme konusunda </w:t>
      </w:r>
      <w:r w:rsidR="00E34EBF">
        <w:rPr>
          <w:rFonts w:ascii="Times New Roman" w:hAnsi="Times New Roman" w:cs="Times New Roman"/>
          <w:sz w:val="24"/>
          <w:szCs w:val="24"/>
        </w:rPr>
        <w:t>bilgi sahibi olur.</w:t>
      </w:r>
    </w:p>
    <w:p w14:paraId="4682B37F" w14:textId="51003407" w:rsidR="00E34EBF" w:rsidRDefault="00681A8D" w:rsidP="00681A8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Etkileşimli senaryo yazımı konusunda temel bilgiler edinir.</w:t>
      </w:r>
    </w:p>
    <w:p w14:paraId="1228B391" w14:textId="6CD098AD" w:rsidR="004F4605" w:rsidRPr="00681A8D" w:rsidRDefault="004F4605" w:rsidP="00681A8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Etkileşimli senaryo örneklerini inceler.</w:t>
      </w:r>
    </w:p>
    <w:p w14:paraId="49F4CE5B" w14:textId="77777777" w:rsidR="00421ECF" w:rsidRDefault="00421ECF">
      <w:pPr>
        <w:suppressAutoHyphens w:val="0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14:paraId="38B9DBA1" w14:textId="77777777" w:rsidR="00421ECF" w:rsidRDefault="00ED1A11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506972658"/>
      <w:bookmarkEnd w:id="2"/>
      <w:r>
        <w:rPr>
          <w:rFonts w:ascii="Times New Roman" w:hAnsi="Times New Roman" w:cs="Times New Roman"/>
          <w:b/>
          <w:sz w:val="24"/>
          <w:szCs w:val="24"/>
        </w:rPr>
        <w:lastRenderedPageBreak/>
        <w:t>4. ETKİNLİĞİN SÜRESİ</w:t>
      </w:r>
    </w:p>
    <w:p w14:paraId="4D2B935E" w14:textId="01D57D0E" w:rsidR="00421ECF" w:rsidRDefault="00ED1A11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AE07F3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14:paraId="1BC15BDC" w14:textId="77777777" w:rsidR="00421ECF" w:rsidRDefault="00421EC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EDD12D" w14:textId="77777777" w:rsidR="00421ECF" w:rsidRDefault="00ED1A11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ETKİNLİĞİN HEDEF KİTLESİ</w:t>
      </w:r>
    </w:p>
    <w:p w14:paraId="357E856A" w14:textId="3A59C3E0" w:rsidR="00421ECF" w:rsidRDefault="00ED1A11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 xml:space="preserve">Bakanlığımıza bağlı okul ve kurumlarda görev yapan tüm öğretmenler ve </w:t>
      </w:r>
      <w:r w:rsidR="00414725">
        <w:rPr>
          <w:rFonts w:ascii="Times New Roman" w:hAnsi="Times New Roman" w:cs="Times New Roman"/>
          <w:sz w:val="24"/>
          <w:szCs w:val="24"/>
          <w:lang w:bidi="en-US"/>
        </w:rPr>
        <w:t>okul yöneticileri.</w:t>
      </w:r>
    </w:p>
    <w:p w14:paraId="51D0F3B8" w14:textId="77777777" w:rsidR="00421ECF" w:rsidRDefault="00421ECF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14:paraId="5822CD3B" w14:textId="77777777" w:rsidR="00421ECF" w:rsidRDefault="00ED1A11">
      <w:pPr>
        <w:pStyle w:val="ListeParagraf1"/>
        <w:numPr>
          <w:ilvl w:val="0"/>
          <w:numId w:val="7"/>
        </w:numPr>
        <w:spacing w:line="276" w:lineRule="auto"/>
        <w:ind w:left="709"/>
        <w:jc w:val="both"/>
        <w:rPr>
          <w:b/>
          <w:sz w:val="24"/>
        </w:rPr>
      </w:pPr>
      <w:r>
        <w:rPr>
          <w:b/>
          <w:sz w:val="24"/>
        </w:rPr>
        <w:t>ETKİNLİĞİN UYGULANMASI İLE İLGİLİ AÇIKLAMALAR</w:t>
      </w:r>
    </w:p>
    <w:p w14:paraId="4A284625" w14:textId="5519BFB0" w:rsidR="00421ECF" w:rsidRDefault="00ED1A11">
      <w:pPr>
        <w:pStyle w:val="AralkYok1"/>
        <w:numPr>
          <w:ilvl w:val="0"/>
          <w:numId w:val="8"/>
        </w:numPr>
        <w:spacing w:before="280"/>
        <w:ind w:left="99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Eğitim görevlisi olarak </w:t>
      </w:r>
      <w:r w:rsidR="00B64BEE">
        <w:rPr>
          <w:rFonts w:ascii="Times New Roman" w:hAnsi="Times New Roman"/>
        </w:rPr>
        <w:t>Etkileşimli Senaryo Tasarımı</w:t>
      </w:r>
      <w:r w:rsidR="006E7EC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alanında/konusunda uzman akademisyen ya da bu alanda/konuda hizmet içi eğitimler veren öğretmenler görevlendirilecektir.</w:t>
      </w:r>
    </w:p>
    <w:p w14:paraId="0617E0FF" w14:textId="16EB3ED9" w:rsidR="00421ECF" w:rsidRDefault="00ED1A11">
      <w:pPr>
        <w:pStyle w:val="AralkYok1"/>
        <w:numPr>
          <w:ilvl w:val="0"/>
          <w:numId w:val="8"/>
        </w:numPr>
        <w:ind w:left="99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Eğitim, </w:t>
      </w:r>
      <w:r w:rsidR="002E2D36">
        <w:rPr>
          <w:rFonts w:ascii="Times New Roman" w:hAnsi="Times New Roman"/>
        </w:rPr>
        <w:t>çevrim içi</w:t>
      </w:r>
      <w:r>
        <w:rPr>
          <w:rFonts w:ascii="Times New Roman" w:hAnsi="Times New Roman"/>
        </w:rPr>
        <w:t xml:space="preserve"> ve</w:t>
      </w:r>
      <w:r w:rsidR="002E2D36">
        <w:rPr>
          <w:rFonts w:ascii="Times New Roman" w:hAnsi="Times New Roman"/>
        </w:rPr>
        <w:t>ya</w:t>
      </w:r>
      <w:r>
        <w:rPr>
          <w:rFonts w:ascii="Times New Roman" w:hAnsi="Times New Roman"/>
        </w:rPr>
        <w:t xml:space="preserve"> yüz yüze olarak düzenlenecektir.</w:t>
      </w:r>
    </w:p>
    <w:p w14:paraId="5D1F4B29" w14:textId="77777777" w:rsidR="00421ECF" w:rsidRDefault="00ED1A11">
      <w:pPr>
        <w:pStyle w:val="AralkYok1"/>
        <w:numPr>
          <w:ilvl w:val="0"/>
          <w:numId w:val="8"/>
        </w:numPr>
        <w:ind w:left="993"/>
        <w:rPr>
          <w:rFonts w:ascii="Times New Roman" w:hAnsi="Times New Roman"/>
        </w:rPr>
      </w:pPr>
      <w:r>
        <w:rPr>
          <w:rFonts w:ascii="Times New Roman" w:eastAsia="Calibri" w:hAnsi="Times New Roman"/>
          <w:color w:val="000000" w:themeColor="text1"/>
          <w:lang w:eastAsia="en-US"/>
        </w:rPr>
        <w:t xml:space="preserve">Katılımcı sayısı dikkate alınarak eğitim ortamında ve eğitimin yapıldığı kurumun tüm alanlarında </w:t>
      </w:r>
      <w:proofErr w:type="gramStart"/>
      <w:r>
        <w:rPr>
          <w:rFonts w:ascii="Times New Roman" w:eastAsia="Calibri" w:hAnsi="Times New Roman"/>
          <w:color w:val="000000" w:themeColor="text1"/>
          <w:lang w:eastAsia="en-US"/>
        </w:rPr>
        <w:t>hijyen</w:t>
      </w:r>
      <w:proofErr w:type="gramEnd"/>
      <w:r>
        <w:rPr>
          <w:rFonts w:ascii="Times New Roman" w:eastAsia="Calibri" w:hAnsi="Times New Roman"/>
          <w:color w:val="000000" w:themeColor="text1"/>
          <w:lang w:eastAsia="en-US"/>
        </w:rPr>
        <w:t xml:space="preserve"> ve sosyal mesafe sağlamaya ilişkin gerekli önlemler alınacaktır.</w:t>
      </w:r>
    </w:p>
    <w:p w14:paraId="14934A66" w14:textId="77777777" w:rsidR="00421ECF" w:rsidRDefault="00ED1A11">
      <w:pPr>
        <w:pStyle w:val="AralkYok1"/>
        <w:numPr>
          <w:ilvl w:val="0"/>
          <w:numId w:val="8"/>
        </w:numPr>
        <w:ind w:left="993"/>
        <w:rPr>
          <w:rFonts w:ascii="Times New Roman" w:hAnsi="Times New Roman"/>
        </w:rPr>
      </w:pPr>
      <w:r>
        <w:rPr>
          <w:rFonts w:ascii="Times New Roman" w:hAnsi="Times New Roman"/>
        </w:rPr>
        <w:t>Eğitim içerikleri uygun materyallerle desteklenecektir.</w:t>
      </w:r>
    </w:p>
    <w:p w14:paraId="7199F11C" w14:textId="77777777" w:rsidR="00421ECF" w:rsidRDefault="00ED1A11">
      <w:pPr>
        <w:pStyle w:val="AralkYok1"/>
        <w:numPr>
          <w:ilvl w:val="0"/>
          <w:numId w:val="8"/>
        </w:numPr>
        <w:ind w:left="993"/>
        <w:rPr>
          <w:rFonts w:ascii="Times New Roman" w:hAnsi="Times New Roman"/>
        </w:rPr>
      </w:pPr>
      <w:r>
        <w:rPr>
          <w:rFonts w:ascii="Times New Roman" w:hAnsi="Times New Roman"/>
        </w:rPr>
        <w:t>Dersler, uygulama ağırlıklı aktif öğretim yöntem ve teknikleri kullanılarak gerçekleştirilecektir.</w:t>
      </w:r>
    </w:p>
    <w:p w14:paraId="64D92B05" w14:textId="37E5081F" w:rsidR="00421ECF" w:rsidRPr="002E2D36" w:rsidRDefault="00ED1A11" w:rsidP="002E2D36">
      <w:pPr>
        <w:pStyle w:val="AralkYok1"/>
        <w:numPr>
          <w:ilvl w:val="0"/>
          <w:numId w:val="8"/>
        </w:numPr>
        <w:tabs>
          <w:tab w:val="left" w:pos="1100"/>
        </w:tabs>
        <w:spacing w:after="280" w:line="276" w:lineRule="auto"/>
        <w:ind w:left="993" w:right="-567"/>
        <w:jc w:val="both"/>
        <w:rPr>
          <w:rFonts w:ascii="Times New Roman" w:hAnsi="Times New Roman"/>
        </w:rPr>
      </w:pPr>
      <w:r w:rsidRPr="002E2D36">
        <w:rPr>
          <w:rFonts w:ascii="Times New Roman" w:hAnsi="Times New Roman"/>
        </w:rPr>
        <w:t>Eğitim ÖBA alt yapısı içerisinde uzaktan eğitim yöntem ve teknikleriyle verilecektir.</w:t>
      </w:r>
    </w:p>
    <w:p w14:paraId="7A544A1C" w14:textId="77777777" w:rsidR="00421ECF" w:rsidRDefault="00421ECF">
      <w:pPr>
        <w:widowControl/>
        <w:tabs>
          <w:tab w:val="left" w:pos="1100"/>
        </w:tabs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14:paraId="0EAC1893" w14:textId="77777777" w:rsidR="00421ECF" w:rsidRDefault="00421ECF">
      <w:pPr>
        <w:widowControl/>
        <w:tabs>
          <w:tab w:val="left" w:pos="1100"/>
        </w:tabs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14:paraId="19057600" w14:textId="107C79B5" w:rsidR="00421ECF" w:rsidRDefault="00ED1A11" w:rsidP="002E2D36">
      <w:pPr>
        <w:widowControl/>
        <w:suppressAutoHyphens w:val="0"/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14:paraId="018C96E0" w14:textId="77777777" w:rsidR="00421ECF" w:rsidRDefault="00ED1A11">
      <w:pPr>
        <w:pStyle w:val="ListeParagraf1"/>
        <w:numPr>
          <w:ilvl w:val="0"/>
          <w:numId w:val="7"/>
        </w:numPr>
        <w:spacing w:line="276" w:lineRule="auto"/>
        <w:ind w:left="426"/>
        <w:rPr>
          <w:b/>
          <w:sz w:val="24"/>
        </w:rPr>
      </w:pPr>
      <w:r>
        <w:rPr>
          <w:b/>
          <w:sz w:val="24"/>
        </w:rPr>
        <w:lastRenderedPageBreak/>
        <w:t>ETKİNLİĞİN İÇERİĞİ</w:t>
      </w:r>
    </w:p>
    <w:p w14:paraId="0984BDAF" w14:textId="77777777" w:rsidR="00421ECF" w:rsidRDefault="00ED1A11">
      <w:pPr>
        <w:spacing w:line="276" w:lineRule="auto"/>
        <w:ind w:left="-851" w:right="-82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Konuların Dağılım Tablosu</w:t>
      </w:r>
    </w:p>
    <w:tbl>
      <w:tblPr>
        <w:tblW w:w="864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514"/>
        <w:gridCol w:w="1133"/>
      </w:tblGrid>
      <w:tr w:rsidR="00421ECF" w14:paraId="2DD4F7FB" w14:textId="77777777" w:rsidTr="002E2D36">
        <w:trPr>
          <w:trHeight w:val="458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D9FCB" w14:textId="77777777" w:rsidR="00421ECF" w:rsidRDefault="00ED1A11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7FD16" w14:textId="77777777" w:rsidR="00421ECF" w:rsidRDefault="00ED1A11">
            <w:pPr>
              <w:suppressAutoHyphens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Saat</w:t>
            </w:r>
          </w:p>
        </w:tc>
      </w:tr>
      <w:tr w:rsidR="00421ECF" w14:paraId="7152B00D" w14:textId="77777777" w:rsidTr="002E2D36">
        <w:trPr>
          <w:trHeight w:val="985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74AE1" w14:textId="7BC66FA3" w:rsidR="002E2D36" w:rsidRDefault="00681A8D" w:rsidP="002E2D36">
            <w:pPr>
              <w:pStyle w:val="ListeParagraf1"/>
              <w:widowControl w:val="0"/>
              <w:suppressAutoHyphens w:val="0"/>
              <w:spacing w:line="276" w:lineRule="auto"/>
              <w:ind w:left="0" w:right="-828"/>
              <w:rPr>
                <w:rFonts w:eastAsia="Times New Roman"/>
                <w:sz w:val="24"/>
                <w:lang w:eastAsia="tr-TR"/>
              </w:rPr>
            </w:pPr>
            <w:r>
              <w:rPr>
                <w:b/>
                <w:sz w:val="24"/>
              </w:rPr>
              <w:t>Uzaktan Öğrenme</w:t>
            </w:r>
          </w:p>
          <w:p w14:paraId="7373D572" w14:textId="79A631DF" w:rsidR="00681A8D" w:rsidRDefault="00681A8D" w:rsidP="00681A8D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Öğrenme ve bireysel öğrenme hakkında bil</w:t>
            </w:r>
            <w:r w:rsidR="009A244E">
              <w:rPr>
                <w:rFonts w:ascii="Times New Roman" w:hAnsi="Times New Roman" w:cs="Times New Roman"/>
                <w:sz w:val="24"/>
                <w:szCs w:val="24"/>
              </w:rPr>
              <w:t>gi edinme.</w:t>
            </w:r>
          </w:p>
          <w:p w14:paraId="3DD0604A" w14:textId="0A3EFF60" w:rsidR="00681A8D" w:rsidRDefault="00681A8D" w:rsidP="00681A8D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Çoklu ortamla öğrenme </w:t>
            </w:r>
            <w:r w:rsidR="009A244E">
              <w:rPr>
                <w:rFonts w:ascii="Times New Roman" w:hAnsi="Times New Roman" w:cs="Times New Roman"/>
                <w:sz w:val="24"/>
                <w:szCs w:val="24"/>
              </w:rPr>
              <w:t>kuramı hakkında bilgi edinme.</w:t>
            </w:r>
          </w:p>
          <w:p w14:paraId="7E0AC3AE" w14:textId="1EAEF1F4" w:rsidR="00681A8D" w:rsidRDefault="00681A8D" w:rsidP="00681A8D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İnsan bilgisayar e</w:t>
            </w:r>
            <w:r w:rsidR="009A244E">
              <w:rPr>
                <w:rFonts w:ascii="Times New Roman" w:hAnsi="Times New Roman" w:cs="Times New Roman"/>
                <w:sz w:val="24"/>
                <w:szCs w:val="24"/>
              </w:rPr>
              <w:t>tkileşimi hakkında bilgi edinme.</w:t>
            </w:r>
          </w:p>
          <w:p w14:paraId="7E01F161" w14:textId="711291DB" w:rsidR="00681A8D" w:rsidRDefault="00681A8D" w:rsidP="00681A8D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Androgoji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/yetişkin eğitimi kur</w:t>
            </w:r>
            <w:r w:rsidR="009A244E">
              <w:rPr>
                <w:rFonts w:ascii="Times New Roman" w:hAnsi="Times New Roman" w:cs="Times New Roman"/>
                <w:sz w:val="24"/>
                <w:szCs w:val="24"/>
              </w:rPr>
              <w:t>amı konusunda bilgi sahibi olma.</w:t>
            </w:r>
          </w:p>
          <w:p w14:paraId="2B960A27" w14:textId="3F18AFB0" w:rsidR="00681A8D" w:rsidRDefault="00681A8D" w:rsidP="00681A8D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Transaksiyonel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uzakl</w:t>
            </w:r>
            <w:r w:rsidR="009A244E">
              <w:rPr>
                <w:rFonts w:ascii="Times New Roman" w:hAnsi="Times New Roman" w:cs="Times New Roman"/>
                <w:sz w:val="24"/>
                <w:szCs w:val="24"/>
              </w:rPr>
              <w:t>ık kuramı hakkında bilgi edinme.</w:t>
            </w:r>
          </w:p>
          <w:p w14:paraId="36105402" w14:textId="0B1493D9" w:rsidR="00681A8D" w:rsidRDefault="00681A8D" w:rsidP="00681A8D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Etkileşim eşdeğerliği kur</w:t>
            </w:r>
            <w:r w:rsidR="009A244E">
              <w:rPr>
                <w:rFonts w:ascii="Times New Roman" w:hAnsi="Times New Roman" w:cs="Times New Roman"/>
                <w:sz w:val="24"/>
                <w:szCs w:val="24"/>
              </w:rPr>
              <w:t>amı konusunda bilgi sahibi olma.</w:t>
            </w:r>
          </w:p>
          <w:p w14:paraId="09863A31" w14:textId="2F1EFC04" w:rsidR="00421ECF" w:rsidRPr="002E2D36" w:rsidRDefault="00421ECF" w:rsidP="00E542E1">
            <w:pPr>
              <w:pStyle w:val="ListParagraph1"/>
              <w:widowControl w:val="0"/>
              <w:tabs>
                <w:tab w:val="left" w:pos="756"/>
              </w:tabs>
              <w:ind w:left="644"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A24CD" w14:textId="263EF50B" w:rsidR="00421ECF" w:rsidRDefault="00AE07F3" w:rsidP="009A244E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E2D36" w14:paraId="2B4E0869" w14:textId="77777777" w:rsidTr="009A244E">
        <w:trPr>
          <w:trHeight w:val="1672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9A756" w14:textId="57AAD770" w:rsidR="009A244E" w:rsidRPr="009A244E" w:rsidRDefault="009A244E" w:rsidP="009A2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44E">
              <w:rPr>
                <w:rFonts w:ascii="Times New Roman" w:hAnsi="Times New Roman" w:cs="Times New Roman"/>
                <w:b/>
                <w:sz w:val="24"/>
                <w:szCs w:val="24"/>
              </w:rPr>
              <w:t>E-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Öğrenmede Etkili Video Ders T</w:t>
            </w:r>
            <w:r w:rsidRPr="009A24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asarımları </w:t>
            </w:r>
          </w:p>
          <w:p w14:paraId="357A20C3" w14:textId="5D9B1EE9" w:rsidR="009A244E" w:rsidRDefault="009A244E" w:rsidP="009A244E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Eğitsel video kavramını açıklama.</w:t>
            </w:r>
          </w:p>
          <w:p w14:paraId="2947A917" w14:textId="683BD3E3" w:rsidR="009A244E" w:rsidRDefault="009A244E" w:rsidP="009A244E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Eğitsel video türlerini bilme.</w:t>
            </w:r>
          </w:p>
          <w:p w14:paraId="3D2E9F70" w14:textId="572F86CF" w:rsidR="009A244E" w:rsidRDefault="009A244E" w:rsidP="009A244E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Eğitsel videolar ve etkileşim konusunda bilgi sahibi olma.</w:t>
            </w:r>
          </w:p>
          <w:p w14:paraId="68FED85C" w14:textId="756D5EEC" w:rsidR="002E2D36" w:rsidRPr="009A244E" w:rsidRDefault="009A244E" w:rsidP="009A244E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Video destekli kitlesel açık çevrimiçi öğrenme ortamlarını tanıma.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F41DA" w14:textId="60C60401" w:rsidR="002E2D36" w:rsidRDefault="00AE07F3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421ECF" w14:paraId="1AA2F202" w14:textId="77777777" w:rsidTr="00E542E1">
        <w:trPr>
          <w:trHeight w:val="1691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28D6D" w14:textId="214C5F4B" w:rsidR="009A244E" w:rsidRPr="009A244E" w:rsidRDefault="009A244E" w:rsidP="009A2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44E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="00B64BEE">
              <w:rPr>
                <w:rFonts w:ascii="Times New Roman" w:hAnsi="Times New Roman" w:cs="Times New Roman"/>
                <w:b/>
                <w:sz w:val="24"/>
                <w:szCs w:val="24"/>
              </w:rPr>
              <w:t>tkileşimli Öğrenme S</w:t>
            </w:r>
            <w:r w:rsidRPr="009A24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enaryosu </w:t>
            </w:r>
          </w:p>
          <w:p w14:paraId="272872A1" w14:textId="68B6C15C" w:rsidR="009A244E" w:rsidRDefault="009A244E" w:rsidP="009A244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Etkileşim kavramını açıklama.</w:t>
            </w:r>
          </w:p>
          <w:p w14:paraId="55C250C5" w14:textId="0AF3394B" w:rsidR="009A244E" w:rsidRDefault="009A244E" w:rsidP="009A244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Uzaktan eğitim ve etkileşim ilişkisini anlama.</w:t>
            </w:r>
          </w:p>
          <w:p w14:paraId="1AA17DF2" w14:textId="5E6E9869" w:rsidR="009A244E" w:rsidRDefault="009A244E" w:rsidP="009A244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Öğrenme amaçlı etkileşimli senaryo üretim sürecini tanıma.</w:t>
            </w:r>
          </w:p>
          <w:p w14:paraId="4069615D" w14:textId="544D77BB" w:rsidR="009A244E" w:rsidRDefault="009A244E" w:rsidP="009A244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Etkileşim türlerini açıklama.</w:t>
            </w:r>
          </w:p>
          <w:p w14:paraId="25C90C52" w14:textId="4288DBA6" w:rsidR="009A244E" w:rsidRDefault="009A244E" w:rsidP="009A244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Etkileşimin avantajlarını açıklama.</w:t>
            </w:r>
            <w:r w:rsidRPr="00322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CEA6FF8" w14:textId="05C1BD4F" w:rsidR="009A244E" w:rsidRDefault="009A244E" w:rsidP="009A244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Planlı e-öğrenme etkileşim seviyelerini tanıma.</w:t>
            </w:r>
          </w:p>
          <w:p w14:paraId="0E13655C" w14:textId="43F02115" w:rsidR="00421ECF" w:rsidRDefault="00421ECF" w:rsidP="009A244E">
            <w:pPr>
              <w:pStyle w:val="ListeParagraf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424C2" w14:textId="263A966C" w:rsidR="00421ECF" w:rsidRDefault="00AE07F3">
            <w:pPr>
              <w:suppressAutoHyphens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1ECF" w14:paraId="057861CC" w14:textId="77777777" w:rsidTr="00E542E1">
        <w:trPr>
          <w:trHeight w:val="1545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C672C" w14:textId="28A0ADA3" w:rsidR="00336E3E" w:rsidRPr="00336E3E" w:rsidRDefault="00336E3E" w:rsidP="00336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E3E">
              <w:rPr>
                <w:rFonts w:ascii="Times New Roman" w:hAnsi="Times New Roman" w:cs="Times New Roman"/>
                <w:b/>
                <w:sz w:val="24"/>
                <w:szCs w:val="24"/>
              </w:rPr>
              <w:t>Etkileşimli Senaryo Üretiminde Dikkat Edilmesi Gerekenler</w:t>
            </w:r>
          </w:p>
          <w:p w14:paraId="316EE0B9" w14:textId="5BAB287D" w:rsidR="00336E3E" w:rsidRDefault="00336E3E" w:rsidP="00336E3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Senaryo kavramını açıklama.</w:t>
            </w:r>
          </w:p>
          <w:p w14:paraId="05AFD59A" w14:textId="0F65FC22" w:rsidR="00336E3E" w:rsidRDefault="00336E3E" w:rsidP="00336E3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Etkileşimli senaryo yazımında anlatı yapılarını tanıma.</w:t>
            </w:r>
          </w:p>
          <w:p w14:paraId="45A237DB" w14:textId="5B620983" w:rsidR="00336E3E" w:rsidRDefault="00336E3E" w:rsidP="00336E3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İçeriğine göre senaryo çeşitlerini tanıma.</w:t>
            </w:r>
          </w:p>
          <w:p w14:paraId="7B45AE43" w14:textId="791308F8" w:rsidR="00336E3E" w:rsidRDefault="00336E3E" w:rsidP="00336E3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Senaryonun öğrenmeye katkısını öğrenme.</w:t>
            </w:r>
          </w:p>
          <w:p w14:paraId="3B3B3B26" w14:textId="715A5EC4" w:rsidR="00336E3E" w:rsidRPr="0032277C" w:rsidRDefault="00336E3E" w:rsidP="00336E3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Senaryo yazma konusunda temel bilgiler edinme.</w:t>
            </w:r>
          </w:p>
          <w:p w14:paraId="6A58EF8D" w14:textId="6D71B408" w:rsidR="00336E3E" w:rsidRDefault="00336E3E" w:rsidP="00336E3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Geri bildirim verme konusunda bilgi sahibi olma.</w:t>
            </w:r>
          </w:p>
          <w:p w14:paraId="5ACDA4A5" w14:textId="6E32017C" w:rsidR="00421ECF" w:rsidRPr="00E542E1" w:rsidRDefault="00421ECF" w:rsidP="009A244E">
            <w:pPr>
              <w:pStyle w:val="ListeParagraf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7DD7B" w14:textId="72A15638" w:rsidR="00421ECF" w:rsidRDefault="00AE07F3">
            <w:pPr>
              <w:pStyle w:val="ListParagraph1"/>
              <w:widowControl w:val="0"/>
              <w:tabs>
                <w:tab w:val="left" w:pos="756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21ECF" w14:paraId="417B7A87" w14:textId="77777777" w:rsidTr="002E2D36"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1D365" w14:textId="4A8BE94A" w:rsidR="004F4605" w:rsidRPr="000F4F5D" w:rsidRDefault="004F4605" w:rsidP="004F46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F5D">
              <w:rPr>
                <w:rFonts w:ascii="Times New Roman" w:hAnsi="Times New Roman" w:cs="Times New Roman"/>
                <w:b/>
                <w:sz w:val="24"/>
                <w:szCs w:val="24"/>
              </w:rPr>
              <w:t>Etkileşim Çeşitleri ve Etkileşim Senaryosu Yazımı</w:t>
            </w:r>
          </w:p>
          <w:p w14:paraId="7ADAEAE6" w14:textId="76D229D3" w:rsidR="004F4605" w:rsidRDefault="004F4605" w:rsidP="004F4605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Etkileşim çeşitlerini </w:t>
            </w:r>
            <w:r w:rsidR="000F4F5D">
              <w:rPr>
                <w:rFonts w:ascii="Times New Roman" w:hAnsi="Times New Roman" w:cs="Times New Roman"/>
                <w:sz w:val="24"/>
                <w:szCs w:val="24"/>
              </w:rPr>
              <w:t>tanıma.</w:t>
            </w:r>
          </w:p>
          <w:p w14:paraId="3B7278EF" w14:textId="69F1750A" w:rsidR="004F4605" w:rsidRDefault="004F4605" w:rsidP="004F4605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Etkileşimli senaryo yazımı konusunda </w:t>
            </w:r>
            <w:r w:rsidR="000F4F5D">
              <w:rPr>
                <w:rFonts w:ascii="Times New Roman" w:hAnsi="Times New Roman" w:cs="Times New Roman"/>
                <w:sz w:val="24"/>
                <w:szCs w:val="24"/>
              </w:rPr>
              <w:t>temel bilgiler edinme.</w:t>
            </w:r>
          </w:p>
          <w:p w14:paraId="31963A92" w14:textId="1BFB84CC" w:rsidR="004F4605" w:rsidRPr="00681A8D" w:rsidRDefault="004F4605" w:rsidP="004F4605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Etkileşi</w:t>
            </w:r>
            <w:r w:rsidR="000F4F5D">
              <w:rPr>
                <w:rFonts w:ascii="Times New Roman" w:hAnsi="Times New Roman" w:cs="Times New Roman"/>
                <w:sz w:val="24"/>
                <w:szCs w:val="24"/>
              </w:rPr>
              <w:t>mli senaryo örneklerini inceleme.</w:t>
            </w:r>
          </w:p>
          <w:p w14:paraId="70B340BB" w14:textId="5C5E9D42" w:rsidR="00E542E1" w:rsidRPr="00E542E1" w:rsidRDefault="00E542E1" w:rsidP="009A244E">
            <w:pPr>
              <w:pStyle w:val="Gvde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82120" w14:textId="632F25F5" w:rsidR="00421ECF" w:rsidRDefault="00AE07F3" w:rsidP="009A244E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21ECF" w14:paraId="1F75BE65" w14:textId="77777777" w:rsidTr="002E2D36"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BED6E" w14:textId="77777777" w:rsidR="00421ECF" w:rsidRDefault="00ED1A11">
            <w:pPr>
              <w:spacing w:line="276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0825B" w14:textId="3CDE9294" w:rsidR="00421ECF" w:rsidRDefault="00AE07F3">
            <w:pPr>
              <w:spacing w:line="276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1ECF" w14:paraId="3BBED25F" w14:textId="77777777" w:rsidTr="002E2D36"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5DA4C" w14:textId="77777777" w:rsidR="00421ECF" w:rsidRDefault="00ED1A11">
            <w:pPr>
              <w:spacing w:line="276" w:lineRule="auto"/>
              <w:ind w:right="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45286" w14:textId="526A057D" w:rsidR="00421ECF" w:rsidRDefault="00AE07F3">
            <w:pPr>
              <w:spacing w:line="276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14:paraId="22996273" w14:textId="77777777" w:rsidR="00421ECF" w:rsidRDefault="00421ECF">
      <w:pPr>
        <w:widowControl/>
        <w:spacing w:line="276" w:lineRule="auto"/>
        <w:ind w:left="720"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62AABE" w14:textId="58391290" w:rsidR="00421ECF" w:rsidRDefault="00421ECF">
      <w:pPr>
        <w:widowControl/>
        <w:spacing w:line="276" w:lineRule="auto"/>
        <w:ind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89F54E" w14:textId="679486C1" w:rsidR="006E7EC5" w:rsidRDefault="006E7EC5">
      <w:pPr>
        <w:widowControl/>
        <w:spacing w:line="276" w:lineRule="auto"/>
        <w:ind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0276A6" w14:textId="218EA4A9" w:rsidR="006E7EC5" w:rsidRDefault="006E7EC5">
      <w:pPr>
        <w:widowControl/>
        <w:spacing w:line="276" w:lineRule="auto"/>
        <w:ind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4F9F83" w14:textId="77777777" w:rsidR="006E7EC5" w:rsidRDefault="006E7EC5">
      <w:pPr>
        <w:widowControl/>
        <w:spacing w:line="276" w:lineRule="auto"/>
        <w:ind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3D3A79" w14:textId="77777777" w:rsidR="00421ECF" w:rsidRDefault="00ED1A11">
      <w:pPr>
        <w:widowControl/>
        <w:suppressAutoHyphens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ÖĞRETİM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54F9331C" w14:textId="77777777" w:rsidR="00421ECF" w:rsidRDefault="00421ECF">
      <w:pPr>
        <w:widowControl/>
        <w:suppressAutoHyphens w:val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72A9C73" w14:textId="77777777" w:rsidR="00421ECF" w:rsidRDefault="00ED1A11">
      <w:pPr>
        <w:widowControl/>
        <w:numPr>
          <w:ilvl w:val="0"/>
          <w:numId w:val="9"/>
        </w:numPr>
        <w:suppressAutoHyphens w:val="0"/>
        <w:spacing w:after="160" w:line="259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Programın hedeflerine ulaşmak için; aktif öğrenme yöntem ve teknikleri kullanılacaktır.</w:t>
      </w:r>
    </w:p>
    <w:p w14:paraId="38C0DB78" w14:textId="77777777" w:rsidR="00421ECF" w:rsidRDefault="00ED1A11">
      <w:pPr>
        <w:widowControl/>
        <w:numPr>
          <w:ilvl w:val="0"/>
          <w:numId w:val="9"/>
        </w:numPr>
        <w:suppressAutoHyphens w:val="0"/>
        <w:spacing w:after="160" w:line="259" w:lineRule="auto"/>
        <w:ind w:left="851" w:right="-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Kursiyerlere eğitim ile ilgili ders notları elektronik ortamda verilecektir.</w:t>
      </w:r>
    </w:p>
    <w:p w14:paraId="59B04F74" w14:textId="77777777" w:rsidR="00421ECF" w:rsidRDefault="00ED1A11">
      <w:pPr>
        <w:widowControl/>
        <w:numPr>
          <w:ilvl w:val="0"/>
          <w:numId w:val="9"/>
        </w:numPr>
        <w:suppressAutoHyphens w:val="0"/>
        <w:spacing w:after="160" w:line="259" w:lineRule="auto"/>
        <w:ind w:left="851" w:right="-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Eğitim faaliyeti çevrim içi eğitim yaklaşımlarıyla yapılacaktır.</w:t>
      </w:r>
    </w:p>
    <w:p w14:paraId="5BE4EC35" w14:textId="77777777" w:rsidR="00421ECF" w:rsidRDefault="00ED1A11">
      <w:pPr>
        <w:widowControl/>
        <w:numPr>
          <w:ilvl w:val="0"/>
          <w:numId w:val="9"/>
        </w:numPr>
        <w:suppressAutoHyphens w:val="0"/>
        <w:spacing w:after="160" w:line="259" w:lineRule="auto"/>
        <w:ind w:left="851" w:right="-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Katılımcılara, eğitim ve gerekli dokümanlar ÖBA (Öğretmen Bilişim Ağı) alt yapısı içerisinde elektronik ortamda verilecektir.</w:t>
      </w:r>
    </w:p>
    <w:p w14:paraId="784689A3" w14:textId="77777777" w:rsidR="00421ECF" w:rsidRDefault="00ED1A11">
      <w:pPr>
        <w:widowControl/>
        <w:numPr>
          <w:ilvl w:val="0"/>
          <w:numId w:val="9"/>
        </w:numPr>
        <w:suppressAutoHyphens w:val="0"/>
        <w:spacing w:after="160" w:line="259" w:lineRule="auto"/>
        <w:ind w:left="851" w:right="-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Bilgi Teknolojilerinin verdiği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imkanlar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doğrultusunda çevrim içi ve çevrim dışı uygulamalar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(sesli, görüntülü ve etkileşimli uygulamalar, ödev,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sanal sınıf uygulamaları vb. teknolojiler)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tek başına veya birlikte kullanılabilecektir.</w:t>
      </w:r>
    </w:p>
    <w:p w14:paraId="451B30FE" w14:textId="77777777" w:rsidR="00421ECF" w:rsidRDefault="00ED1A11">
      <w:pPr>
        <w:widowControl/>
        <w:numPr>
          <w:ilvl w:val="0"/>
          <w:numId w:val="9"/>
        </w:numPr>
        <w:suppressAutoHyphens w:val="0"/>
        <w:spacing w:after="160" w:line="259" w:lineRule="auto"/>
        <w:ind w:left="851" w:right="-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3F336700" w14:textId="77777777" w:rsidR="00421ECF" w:rsidRDefault="00421ECF">
      <w:pPr>
        <w:widowControl/>
        <w:suppressAutoHyphens w:val="0"/>
        <w:spacing w:after="160" w:line="259" w:lineRule="auto"/>
        <w:ind w:left="851" w:right="-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20345F7" w14:textId="77777777" w:rsidR="00421ECF" w:rsidRDefault="00ED1A11">
      <w:pPr>
        <w:widowControl/>
        <w:numPr>
          <w:ilvl w:val="0"/>
          <w:numId w:val="11"/>
        </w:numPr>
        <w:suppressAutoHyphens w:val="0"/>
        <w:spacing w:beforeAutospacing="1" w:afterAutospacing="1" w:line="259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ÖLÇME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VE DEĞERLENDİRME</w:t>
      </w:r>
    </w:p>
    <w:p w14:paraId="429FDBD6" w14:textId="77777777" w:rsidR="00421ECF" w:rsidRDefault="00421ECF">
      <w:pPr>
        <w:suppressAutoHyphens w:val="0"/>
        <w:spacing w:beforeAutospacing="1" w:afterAutospacing="1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14:paraId="09C1890C" w14:textId="77777777" w:rsidR="00421ECF" w:rsidRDefault="00ED1A11">
      <w:pPr>
        <w:widowControl/>
        <w:numPr>
          <w:ilvl w:val="0"/>
          <w:numId w:val="10"/>
        </w:numPr>
        <w:suppressAutoHyphens w:val="0"/>
        <w:spacing w:after="160" w:line="259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portfolyo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proje, laboratuvar çalışmaları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vb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14:paraId="60B33ED7" w14:textId="77777777" w:rsidR="00421ECF" w:rsidRDefault="00ED1A11">
      <w:pPr>
        <w:widowControl/>
        <w:numPr>
          <w:ilvl w:val="0"/>
          <w:numId w:val="10"/>
        </w:numPr>
        <w:suppressAutoHyphens w:val="0"/>
        <w:spacing w:after="160" w:line="259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Eğitime katılım ve değerlendirme iş ve işlemleri, ÖBA alt yapısı içerisinden alınan raporlara ve sınav puanına göre gerçekleştirilecektir.</w:t>
      </w:r>
    </w:p>
    <w:p w14:paraId="577EA1C2" w14:textId="77777777" w:rsidR="00421ECF" w:rsidRDefault="00ED1A11">
      <w:pPr>
        <w:widowControl/>
        <w:numPr>
          <w:ilvl w:val="0"/>
          <w:numId w:val="10"/>
        </w:numPr>
        <w:suppressAutoHyphens w:val="0"/>
        <w:spacing w:after="160" w:line="259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Başarılı olanlara “Kurs Belgesi” (e-sertifika) verilecektir.</w:t>
      </w:r>
    </w:p>
    <w:sectPr w:rsidR="00421ECF">
      <w:footerReference w:type="default" r:id="rId10"/>
      <w:pgSz w:w="11906" w:h="16838"/>
      <w:pgMar w:top="1440" w:right="1080" w:bottom="1440" w:left="1080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2869EA" w14:textId="77777777" w:rsidR="00364AEB" w:rsidRDefault="00364AEB">
      <w:r>
        <w:separator/>
      </w:r>
    </w:p>
  </w:endnote>
  <w:endnote w:type="continuationSeparator" w:id="0">
    <w:p w14:paraId="14CA726E" w14:textId="77777777" w:rsidR="00364AEB" w:rsidRDefault="00364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A2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9918040"/>
      <w:docPartObj>
        <w:docPartGallery w:val="Page Numbers (Bottom of Page)"/>
        <w:docPartUnique/>
      </w:docPartObj>
    </w:sdtPr>
    <w:sdtEndPr/>
    <w:sdtContent>
      <w:p w14:paraId="4985D81E" w14:textId="77777777" w:rsidR="00421ECF" w:rsidRDefault="00ED1A11">
        <w:pPr>
          <w:pStyle w:val="Altbilgi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A66C9">
          <w:rPr>
            <w:noProof/>
          </w:rPr>
          <w:t>4</w:t>
        </w:r>
        <w:r>
          <w:fldChar w:fldCharType="end"/>
        </w:r>
      </w:p>
    </w:sdtContent>
  </w:sdt>
  <w:p w14:paraId="2EC0DEE6" w14:textId="77777777" w:rsidR="00421ECF" w:rsidRDefault="00421EC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0211D" w14:textId="77777777" w:rsidR="00364AEB" w:rsidRDefault="00364AEB">
      <w:r>
        <w:separator/>
      </w:r>
    </w:p>
  </w:footnote>
  <w:footnote w:type="continuationSeparator" w:id="0">
    <w:p w14:paraId="79B44682" w14:textId="77777777" w:rsidR="00364AEB" w:rsidRDefault="00364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320E9"/>
    <w:multiLevelType w:val="multilevel"/>
    <w:tmpl w:val="A1F494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2C32BC"/>
    <w:multiLevelType w:val="multilevel"/>
    <w:tmpl w:val="218C53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652F06"/>
    <w:multiLevelType w:val="multilevel"/>
    <w:tmpl w:val="5F887BD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E02ED0"/>
    <w:multiLevelType w:val="multilevel"/>
    <w:tmpl w:val="3F0C253E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1DE753DD"/>
    <w:multiLevelType w:val="multilevel"/>
    <w:tmpl w:val="1F44D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896AAA"/>
    <w:multiLevelType w:val="hybridMultilevel"/>
    <w:tmpl w:val="237E03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C5247"/>
    <w:multiLevelType w:val="multilevel"/>
    <w:tmpl w:val="47C4A5F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7065244"/>
    <w:multiLevelType w:val="hybridMultilevel"/>
    <w:tmpl w:val="5F78F2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450C1"/>
    <w:multiLevelType w:val="multilevel"/>
    <w:tmpl w:val="8F484DE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22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2300F29"/>
    <w:multiLevelType w:val="multilevel"/>
    <w:tmpl w:val="6FA0DA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2FC29FD"/>
    <w:multiLevelType w:val="multilevel"/>
    <w:tmpl w:val="05C0DAF6"/>
    <w:lvl w:ilvl="0">
      <w:start w:val="1"/>
      <w:numFmt w:val="upperLetter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1" w15:restartNumberingAfterBreak="0">
    <w:nsid w:val="49F20873"/>
    <w:multiLevelType w:val="multilevel"/>
    <w:tmpl w:val="9C0012B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BD85C27"/>
    <w:multiLevelType w:val="hybridMultilevel"/>
    <w:tmpl w:val="21844F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0E7309"/>
    <w:multiLevelType w:val="multilevel"/>
    <w:tmpl w:val="FBAA74B2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6A23B6E"/>
    <w:multiLevelType w:val="multilevel"/>
    <w:tmpl w:val="752445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56CD3EAB"/>
    <w:multiLevelType w:val="multilevel"/>
    <w:tmpl w:val="B22831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7B74B24"/>
    <w:multiLevelType w:val="hybridMultilevel"/>
    <w:tmpl w:val="F0E07A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D20C2"/>
    <w:multiLevelType w:val="multilevel"/>
    <w:tmpl w:val="F2929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BC533D3"/>
    <w:multiLevelType w:val="multilevel"/>
    <w:tmpl w:val="A8BE114E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1D70DD5"/>
    <w:multiLevelType w:val="hybridMultilevel"/>
    <w:tmpl w:val="7180D19A"/>
    <w:lvl w:ilvl="0" w:tplc="D8221E30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276838"/>
    <w:multiLevelType w:val="multilevel"/>
    <w:tmpl w:val="106C64C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bullet"/>
      <w:lvlText w:val="●"/>
      <w:lvlJc w:val="left"/>
      <w:pPr>
        <w:tabs>
          <w:tab w:val="num" w:pos="0"/>
        </w:tabs>
        <w:ind w:left="1658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bullet"/>
      <w:lvlText w:val="●"/>
      <w:lvlJc w:val="left"/>
      <w:pPr>
        <w:tabs>
          <w:tab w:val="num" w:pos="0"/>
        </w:tabs>
        <w:ind w:left="2956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4254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bullet"/>
      <w:lvlText w:val="●"/>
      <w:lvlJc w:val="left"/>
      <w:pPr>
        <w:tabs>
          <w:tab w:val="num" w:pos="0"/>
        </w:tabs>
        <w:ind w:left="5552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bullet"/>
      <w:lvlText w:val="●"/>
      <w:lvlJc w:val="left"/>
      <w:pPr>
        <w:tabs>
          <w:tab w:val="num" w:pos="0"/>
        </w:tabs>
        <w:ind w:left="6850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8148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bullet"/>
      <w:lvlText w:val="●"/>
      <w:lvlJc w:val="left"/>
      <w:pPr>
        <w:tabs>
          <w:tab w:val="num" w:pos="0"/>
        </w:tabs>
        <w:ind w:left="9446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bullet"/>
      <w:lvlText w:val="●"/>
      <w:lvlJc w:val="left"/>
      <w:pPr>
        <w:tabs>
          <w:tab w:val="num" w:pos="0"/>
        </w:tabs>
        <w:ind w:left="10744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</w:abstractNum>
  <w:abstractNum w:abstractNumId="21" w15:restartNumberingAfterBreak="0">
    <w:nsid w:val="7B7469DB"/>
    <w:multiLevelType w:val="multilevel"/>
    <w:tmpl w:val="7E7E0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1"/>
  </w:num>
  <w:num w:numId="2">
    <w:abstractNumId w:val="0"/>
  </w:num>
  <w:num w:numId="3">
    <w:abstractNumId w:val="13"/>
  </w:num>
  <w:num w:numId="4">
    <w:abstractNumId w:val="9"/>
  </w:num>
  <w:num w:numId="5">
    <w:abstractNumId w:val="10"/>
  </w:num>
  <w:num w:numId="6">
    <w:abstractNumId w:val="11"/>
  </w:num>
  <w:num w:numId="7">
    <w:abstractNumId w:val="3"/>
  </w:num>
  <w:num w:numId="8">
    <w:abstractNumId w:val="1"/>
  </w:num>
  <w:num w:numId="9">
    <w:abstractNumId w:val="8"/>
  </w:num>
  <w:num w:numId="10">
    <w:abstractNumId w:val="20"/>
  </w:num>
  <w:num w:numId="11">
    <w:abstractNumId w:val="18"/>
  </w:num>
  <w:num w:numId="12">
    <w:abstractNumId w:val="6"/>
  </w:num>
  <w:num w:numId="13">
    <w:abstractNumId w:val="2"/>
  </w:num>
  <w:num w:numId="14">
    <w:abstractNumId w:val="15"/>
  </w:num>
  <w:num w:numId="15">
    <w:abstractNumId w:val="14"/>
  </w:num>
  <w:num w:numId="16">
    <w:abstractNumId w:val="12"/>
  </w:num>
  <w:num w:numId="17">
    <w:abstractNumId w:val="5"/>
  </w:num>
  <w:num w:numId="18">
    <w:abstractNumId w:val="19"/>
  </w:num>
  <w:num w:numId="19">
    <w:abstractNumId w:val="16"/>
  </w:num>
  <w:num w:numId="20">
    <w:abstractNumId w:val="4"/>
  </w:num>
  <w:num w:numId="21">
    <w:abstractNumId w:val="17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ECF"/>
    <w:rsid w:val="000F4F5D"/>
    <w:rsid w:val="00162556"/>
    <w:rsid w:val="00182BA8"/>
    <w:rsid w:val="002B2750"/>
    <w:rsid w:val="002E2D36"/>
    <w:rsid w:val="0032277C"/>
    <w:rsid w:val="00326073"/>
    <w:rsid w:val="00336E3E"/>
    <w:rsid w:val="0036349F"/>
    <w:rsid w:val="00364AEB"/>
    <w:rsid w:val="003A50EE"/>
    <w:rsid w:val="00414725"/>
    <w:rsid w:val="00421ECF"/>
    <w:rsid w:val="004C3BE5"/>
    <w:rsid w:val="004F4605"/>
    <w:rsid w:val="005016A0"/>
    <w:rsid w:val="005527AA"/>
    <w:rsid w:val="00681A8D"/>
    <w:rsid w:val="006E7EC5"/>
    <w:rsid w:val="007D6D76"/>
    <w:rsid w:val="008E6AFF"/>
    <w:rsid w:val="009233A8"/>
    <w:rsid w:val="009A244E"/>
    <w:rsid w:val="009A66C9"/>
    <w:rsid w:val="00AE07F3"/>
    <w:rsid w:val="00B46899"/>
    <w:rsid w:val="00B64BEE"/>
    <w:rsid w:val="00C367B7"/>
    <w:rsid w:val="00CC5787"/>
    <w:rsid w:val="00CC7C6A"/>
    <w:rsid w:val="00D621F0"/>
    <w:rsid w:val="00D94B47"/>
    <w:rsid w:val="00DE5C45"/>
    <w:rsid w:val="00E249A2"/>
    <w:rsid w:val="00E34EBF"/>
    <w:rsid w:val="00E542E1"/>
    <w:rsid w:val="00ED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9C4BC"/>
  <w15:docId w15:val="{8C2ED81F-1683-4E1F-8609-98E72A895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A88"/>
    <w:pPr>
      <w:widowControl w:val="0"/>
    </w:pPr>
    <w:rPr>
      <w:rFonts w:ascii="Arial" w:hAnsi="Arial" w:cs="Arial"/>
      <w:szCs w:val="20"/>
      <w:lang w:eastAsia="zh-C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67B3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pr1">
    <w:name w:val="Köprü1"/>
    <w:basedOn w:val="VarsaylanParagrafYazTipi"/>
    <w:uiPriority w:val="99"/>
    <w:semiHidden/>
    <w:unhideWhenUsed/>
    <w:rsid w:val="009F0C0D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qFormat/>
    <w:rsid w:val="00464EE4"/>
    <w:rPr>
      <w:sz w:val="16"/>
      <w:szCs w:val="16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qFormat/>
    <w:rsid w:val="00464EE4"/>
    <w:rPr>
      <w:rFonts w:ascii="Arial" w:hAnsi="Arial" w:cs="Arial"/>
      <w:szCs w:val="20"/>
      <w:lang w:eastAsia="zh-CN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qFormat/>
    <w:rsid w:val="00464EE4"/>
    <w:rPr>
      <w:rFonts w:ascii="Arial" w:hAnsi="Arial" w:cs="Arial"/>
      <w:b/>
      <w:bCs/>
      <w:szCs w:val="20"/>
      <w:lang w:eastAsia="zh-CN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987E4C"/>
    <w:rPr>
      <w:rFonts w:ascii="Segoe UI" w:hAnsi="Segoe UI" w:cs="Segoe UI"/>
      <w:sz w:val="18"/>
      <w:szCs w:val="18"/>
      <w:lang w:eastAsia="zh-CN"/>
    </w:rPr>
  </w:style>
  <w:style w:type="character" w:customStyle="1" w:styleId="AltbilgiChar">
    <w:name w:val="Altbilgi Char"/>
    <w:basedOn w:val="VarsaylanParagrafYazTipi"/>
    <w:link w:val="Altbilgi"/>
    <w:uiPriority w:val="99"/>
    <w:qFormat/>
    <w:rsid w:val="00D2516D"/>
    <w:rPr>
      <w:rFonts w:ascii="Arial" w:hAnsi="Arial" w:cs="Arial"/>
      <w:szCs w:val="20"/>
      <w:lang w:eastAsia="zh-CN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DejaVu Sans" w:hAnsi="Liberation Sans" w:cs="Noto Sans Devanagari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Noto Sans Devanagari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Noto Sans Devanagari"/>
    </w:rPr>
  </w:style>
  <w:style w:type="paragraph" w:styleId="AralkYok">
    <w:name w:val="No Spacing"/>
    <w:basedOn w:val="Normal"/>
    <w:uiPriority w:val="1"/>
    <w:qFormat/>
    <w:rsid w:val="00046A88"/>
    <w:pPr>
      <w:widowControl/>
    </w:pPr>
    <w:rPr>
      <w:rFonts w:ascii="Calibri" w:hAnsi="Calibri" w:cs="Times New Roman"/>
      <w:sz w:val="22"/>
      <w:szCs w:val="22"/>
      <w:lang w:val="en-US" w:bidi="en-US"/>
    </w:rPr>
  </w:style>
  <w:style w:type="paragraph" w:styleId="ListeParagraf">
    <w:name w:val="List Paragraph"/>
    <w:basedOn w:val="Normal"/>
    <w:uiPriority w:val="34"/>
    <w:qFormat/>
    <w:rsid w:val="00046A88"/>
    <w:pPr>
      <w:ind w:left="708"/>
    </w:pPr>
  </w:style>
  <w:style w:type="paragraph" w:customStyle="1" w:styleId="ListeParagraf1">
    <w:name w:val="Liste Paragraf1"/>
    <w:basedOn w:val="Normal"/>
    <w:qFormat/>
    <w:rsid w:val="00046A88"/>
    <w:pPr>
      <w:widowControl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ListParagraph1">
    <w:name w:val="List Paragraph1"/>
    <w:basedOn w:val="Normal"/>
    <w:qFormat/>
    <w:rsid w:val="00046A88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ralkYok1">
    <w:name w:val="Aralık Yok1"/>
    <w:basedOn w:val="Normal"/>
    <w:qFormat/>
    <w:rsid w:val="00046A88"/>
    <w:pPr>
      <w:widowControl/>
      <w:suppressAutoHyphens w:val="0"/>
      <w:spacing w:beforeAutospacing="1" w:afterAutospacing="1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67B38"/>
    <w:pPr>
      <w:widowControl/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klamaMetni">
    <w:name w:val="annotation text"/>
    <w:basedOn w:val="Normal"/>
    <w:link w:val="AklamaMetniChar"/>
    <w:uiPriority w:val="99"/>
    <w:semiHidden/>
    <w:unhideWhenUsed/>
    <w:qFormat/>
    <w:rsid w:val="00464EE4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qFormat/>
    <w:rsid w:val="00464EE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987E4C"/>
    <w:rPr>
      <w:rFonts w:ascii="Segoe UI" w:hAnsi="Segoe UI" w:cs="Segoe UI"/>
      <w:sz w:val="18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D2516D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201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vde">
    <w:name w:val="Gövde"/>
    <w:rsid w:val="00CC7C6A"/>
    <w:pPr>
      <w:pBdr>
        <w:top w:val="nil"/>
        <w:left w:val="nil"/>
        <w:bottom w:val="nil"/>
        <w:right w:val="nil"/>
        <w:between w:val="nil"/>
        <w:bar w:val="nil"/>
      </w:pBdr>
      <w:suppressAutoHyphens w:val="0"/>
      <w:spacing w:after="160" w:line="259" w:lineRule="auto"/>
    </w:pPr>
    <w:rPr>
      <w:rFonts w:ascii="Calibri" w:eastAsia="Arial Unicode MS" w:hAnsi="Calibri" w:cs="Arial Unicode MS"/>
      <w:color w:val="000000"/>
      <w:sz w:val="22"/>
      <w:u w:color="000000"/>
      <w:bdr w:val="nil"/>
      <w:lang w:eastAsia="tr-TR"/>
      <w14:textOutline w14:w="0" w14:cap="flat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3A50E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textrun">
    <w:name w:val="normaltextrun"/>
    <w:basedOn w:val="VarsaylanParagrafYazTipi"/>
    <w:rsid w:val="003A50EE"/>
  </w:style>
  <w:style w:type="character" w:customStyle="1" w:styleId="eop">
    <w:name w:val="eop"/>
    <w:basedOn w:val="VarsaylanParagrafYazTipi"/>
    <w:rsid w:val="003A5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5F71CD07A994DA1B475B085AA04E4" ma:contentTypeVersion="11" ma:contentTypeDescription="Yeni belge oluşturun." ma:contentTypeScope="" ma:versionID="de9691532125fcc63f1b498deaae3a41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722b005308af476abd7117f4d7228315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0EF1F-9F27-4DF0-AA86-BFC2A61600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9BED18-7C4A-4671-8571-EC3E2FBCE958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customXml/itemProps3.xml><?xml version="1.0" encoding="utf-8"?>
<ds:datastoreItem xmlns:ds="http://schemas.openxmlformats.org/officeDocument/2006/customXml" ds:itemID="{CAA9CA57-98B2-46DE-B0FD-B15BAE1A4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Necdet SARI</dc:creator>
  <cp:lastModifiedBy>Refik OLGUN</cp:lastModifiedBy>
  <cp:revision>3</cp:revision>
  <cp:lastPrinted>2022-03-21T11:45:00Z</cp:lastPrinted>
  <dcterms:created xsi:type="dcterms:W3CDTF">2023-04-26T12:32:00Z</dcterms:created>
  <dcterms:modified xsi:type="dcterms:W3CDTF">2023-04-26T12:58:00Z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0x010100C8B5F71CD07A994DA1B475B085AA04E4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